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9E3BD" w14:textId="6C4D15CD" w:rsidR="00EE1AC1" w:rsidRPr="00964327" w:rsidRDefault="00EE1AC1" w:rsidP="00EE1AC1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567"/>
        </w:tabs>
        <w:suppressAutoHyphens/>
        <w:spacing w:before="240" w:after="80"/>
        <w:ind w:left="567" w:hanging="567"/>
        <w:jc w:val="both"/>
        <w:outlineLvl w:val="1"/>
        <w:rPr>
          <w:rFonts w:asciiTheme="majorHAnsi" w:eastAsia="Arial" w:hAnsiTheme="majorHAnsi"/>
          <w:b/>
          <w:sz w:val="24"/>
        </w:rPr>
      </w:pPr>
      <w:bookmarkStart w:id="0" w:name="_Toc172293403"/>
      <w:r w:rsidRPr="00EE1AC1">
        <w:rPr>
          <w:rFonts w:ascii="Calibri" w:eastAsia="Arial" w:hAnsi="Calibri"/>
          <w:b/>
          <w:sz w:val="24"/>
          <w:szCs w:val="36"/>
        </w:rPr>
        <w:t>ΠΑΡΑΡΤΗΜΑ VII – Συμφωνία Εμπιστευτικότητας</w:t>
      </w:r>
      <w:bookmarkEnd w:id="0"/>
    </w:p>
    <w:p w14:paraId="6C11F822" w14:textId="77777777" w:rsidR="00EE1AC1" w:rsidRDefault="00EE1AC1" w:rsidP="00EE1AC1">
      <w:pPr>
        <w:rPr>
          <w:rFonts w:ascii="Calibri" w:hAnsi="Calibri" w:cs="Calibri"/>
          <w:b/>
          <w:u w:val="single"/>
        </w:rPr>
      </w:pPr>
    </w:p>
    <w:p w14:paraId="086926F7" w14:textId="77777777" w:rsidR="00EE1AC1" w:rsidRPr="00D16516" w:rsidRDefault="00EE1AC1" w:rsidP="00EE1AC1">
      <w:pPr>
        <w:jc w:val="center"/>
        <w:rPr>
          <w:rFonts w:asciiTheme="majorHAnsi" w:hAnsiTheme="majorHAnsi" w:cstheme="majorHAnsi"/>
          <w:b/>
          <w:sz w:val="22"/>
          <w:szCs w:val="22"/>
          <w:u w:val="single"/>
        </w:rPr>
      </w:pPr>
      <w:r w:rsidRPr="00D16516">
        <w:rPr>
          <w:rFonts w:asciiTheme="majorHAnsi" w:hAnsiTheme="majorHAnsi" w:cstheme="majorHAnsi"/>
          <w:b/>
          <w:sz w:val="22"/>
          <w:szCs w:val="22"/>
          <w:u w:val="single"/>
        </w:rPr>
        <w:t>ΣΥΜΦΩΝΙΑ ΕΜΠΙΣΤΕΥΤΙΚΟΤΗΤΑΣ</w:t>
      </w:r>
    </w:p>
    <w:p w14:paraId="450899E3" w14:textId="77777777" w:rsidR="00EE1AC1" w:rsidRPr="00EE1AC1" w:rsidRDefault="00EE1AC1" w:rsidP="00EE1AC1">
      <w:pPr>
        <w:jc w:val="both"/>
        <w:rPr>
          <w:rFonts w:asciiTheme="minorHAnsi" w:hAnsiTheme="minorHAnsi" w:cstheme="minorHAnsi"/>
        </w:rPr>
      </w:pPr>
    </w:p>
    <w:p w14:paraId="7604703B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E1AC1">
        <w:rPr>
          <w:rFonts w:asciiTheme="minorHAnsi" w:hAnsiTheme="minorHAnsi" w:cstheme="minorHAnsi"/>
          <w:color w:val="000000"/>
          <w:sz w:val="22"/>
          <w:szCs w:val="22"/>
        </w:rPr>
        <w:t xml:space="preserve">Στην Αθήνα σήμερα ________ 202… μεταξύ: </w:t>
      </w:r>
    </w:p>
    <w:p w14:paraId="23526E50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color w:val="000000"/>
          <w:sz w:val="22"/>
          <w:szCs w:val="22"/>
        </w:rPr>
        <w:t xml:space="preserve">αφενός </w:t>
      </w:r>
      <w:r w:rsidRPr="00EE1AC1">
        <w:rPr>
          <w:rFonts w:asciiTheme="minorHAnsi" w:hAnsiTheme="minorHAnsi" w:cstheme="minorHAnsi"/>
          <w:sz w:val="22"/>
          <w:szCs w:val="22"/>
        </w:rPr>
        <w:t xml:space="preserve">της εταιρείας με την επωνυμία 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 xml:space="preserve">«ΕΤΑΙΡΙΑ ΥΔΡΕΥΣΕΩΣ ΚΑΙ ΑΠΟΧΕΤΕΥΣΕΩΣ ΠΡΩΤΕΥΟΥΣΗΣ ΑΝΩΝΥΜΗ ΕΤΑΙΡΙΑ» (Ε.ΥΔ.Α.Π. Α.Ε.) </w:t>
      </w:r>
      <w:r w:rsidRPr="00EE1AC1">
        <w:rPr>
          <w:rFonts w:asciiTheme="minorHAnsi" w:hAnsiTheme="minorHAnsi" w:cstheme="minorHAnsi"/>
          <w:sz w:val="22"/>
          <w:szCs w:val="22"/>
        </w:rPr>
        <w:t xml:space="preserve">με ΑΦΜ 094079101, της ΔΟΥ ΦΑΕ ΑΘΗΝΩΝ, </w:t>
      </w:r>
      <w:r w:rsidRPr="00EE1AC1">
        <w:rPr>
          <w:rFonts w:asciiTheme="minorHAnsi" w:hAnsiTheme="minorHAnsi" w:cstheme="minorHAnsi"/>
          <w:bCs/>
          <w:sz w:val="22"/>
          <w:szCs w:val="22"/>
        </w:rPr>
        <w:t xml:space="preserve">με αριθμό 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>Γ.Ε.ΜΗ. 121578960000</w:t>
      </w:r>
      <w:r w:rsidRPr="00EE1AC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E1AC1">
        <w:rPr>
          <w:rFonts w:asciiTheme="minorHAnsi" w:hAnsiTheme="minorHAnsi" w:cstheme="minorHAnsi"/>
          <w:sz w:val="22"/>
          <w:szCs w:val="22"/>
        </w:rPr>
        <w:t xml:space="preserve"> που εδρεύει στο Γαλάτσι Αττικής (Ωρωπού 156, Τ.Κ. 11146) (εφεξής, ο </w:t>
      </w:r>
      <w:r w:rsidRPr="00EE1AC1">
        <w:rPr>
          <w:rFonts w:asciiTheme="minorHAnsi" w:hAnsiTheme="minorHAnsi" w:cstheme="minorHAnsi"/>
          <w:b/>
          <w:sz w:val="22"/>
          <w:szCs w:val="22"/>
        </w:rPr>
        <w:t>«</w:t>
      </w:r>
      <w:proofErr w:type="spellStart"/>
      <w:r w:rsidRPr="00EE1AC1">
        <w:rPr>
          <w:rFonts w:asciiTheme="minorHAnsi" w:hAnsiTheme="minorHAnsi" w:cstheme="minorHAnsi"/>
          <w:b/>
          <w:bCs/>
          <w:sz w:val="22"/>
          <w:szCs w:val="22"/>
        </w:rPr>
        <w:t>Πάροχος</w:t>
      </w:r>
      <w:proofErr w:type="spellEnd"/>
      <w:r w:rsidRPr="00EE1AC1">
        <w:rPr>
          <w:rFonts w:asciiTheme="minorHAnsi" w:hAnsiTheme="minorHAnsi" w:cstheme="minorHAnsi"/>
          <w:b/>
          <w:bCs/>
          <w:sz w:val="22"/>
          <w:szCs w:val="22"/>
        </w:rPr>
        <w:t xml:space="preserve"> Εμπιστευτικών Πληροφοριών</w:t>
      </w:r>
      <w:r w:rsidRPr="00EE1AC1">
        <w:rPr>
          <w:rFonts w:asciiTheme="minorHAnsi" w:hAnsiTheme="minorHAnsi" w:cstheme="minorHAnsi"/>
          <w:b/>
          <w:sz w:val="22"/>
          <w:szCs w:val="22"/>
        </w:rPr>
        <w:t>»</w:t>
      </w:r>
      <w:r w:rsidRPr="00EE1AC1">
        <w:rPr>
          <w:rFonts w:asciiTheme="minorHAnsi" w:hAnsiTheme="minorHAnsi" w:cstheme="minorHAnsi"/>
          <w:sz w:val="22"/>
          <w:szCs w:val="22"/>
        </w:rPr>
        <w:t>), η οποία εκπροσωπείται νόμιμα για την υπογραφή της παρούσας από τον Διευθύνοντα Σύμβουλο κ. Χαράλαμπο Σαχίνη</w:t>
      </w:r>
      <w:r w:rsidRPr="00EE1AC1">
        <w:rPr>
          <w:rFonts w:asciiTheme="minorHAnsi" w:eastAsia="Arial" w:hAnsiTheme="minorHAnsi" w:cstheme="minorHAnsi"/>
          <w:color w:val="FF0000"/>
          <w:sz w:val="22"/>
          <w:szCs w:val="22"/>
        </w:rPr>
        <w:t xml:space="preserve">, </w:t>
      </w:r>
      <w:r w:rsidRPr="00EE1AC1">
        <w:rPr>
          <w:rFonts w:asciiTheme="minorHAnsi" w:hAnsiTheme="minorHAnsi" w:cstheme="minorHAnsi"/>
          <w:sz w:val="22"/>
          <w:szCs w:val="22"/>
        </w:rPr>
        <w:t xml:space="preserve">σύμφωνα με την υπ’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>. 21574/18.09.2023 Απόφαση του Διοικητικού Συμβουλίου της Ε.ΥΔ.Α.Π. Α.Ε.</w:t>
      </w:r>
      <w:r w:rsidRPr="00EE1AC1">
        <w:rPr>
          <w:rFonts w:asciiTheme="minorHAnsi" w:eastAsia="Arial" w:hAnsiTheme="minorHAnsi" w:cstheme="minorHAnsi"/>
          <w:color w:val="FF0000"/>
          <w:sz w:val="22"/>
          <w:szCs w:val="22"/>
        </w:rPr>
        <w:t xml:space="preserve"> </w:t>
      </w:r>
      <w:r w:rsidRPr="00EE1AC1">
        <w:rPr>
          <w:rFonts w:asciiTheme="minorHAnsi" w:hAnsiTheme="minorHAnsi" w:cstheme="minorHAnsi"/>
          <w:sz w:val="22"/>
          <w:szCs w:val="22"/>
        </w:rPr>
        <w:t>και</w:t>
      </w:r>
    </w:p>
    <w:p w14:paraId="2C5EB5AD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αφετέρου της εταιρείας με την επωνυμία «………………….» και το διακριτικό τίτλο «………..» με ΑΦΜ ……………, της ΔΟΥ ………………, </w:t>
      </w:r>
      <w:r w:rsidRPr="00EE1AC1">
        <w:rPr>
          <w:rFonts w:asciiTheme="minorHAnsi" w:hAnsiTheme="minorHAnsi" w:cstheme="minorHAnsi"/>
          <w:bCs/>
          <w:sz w:val="22"/>
          <w:szCs w:val="22"/>
        </w:rPr>
        <w:t xml:space="preserve">με αριθμό 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>Γ.Ε.ΜΗ. ……………</w:t>
      </w:r>
      <w:r w:rsidRPr="00EE1AC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E1AC1">
        <w:rPr>
          <w:rFonts w:asciiTheme="minorHAnsi" w:hAnsiTheme="minorHAnsi" w:cstheme="minorHAnsi"/>
          <w:sz w:val="22"/>
          <w:szCs w:val="22"/>
        </w:rPr>
        <w:t xml:space="preserve">που εδρεύει ……………………., Τ.Κ. ……………….., (εφεξής, ο 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>«Λήπτης Εμπιστευτικών Πληροφοριών»</w:t>
      </w:r>
      <w:r w:rsidRPr="00EE1AC1">
        <w:rPr>
          <w:rFonts w:asciiTheme="minorHAnsi" w:hAnsiTheme="minorHAnsi" w:cstheme="minorHAnsi"/>
          <w:bCs/>
          <w:sz w:val="22"/>
          <w:szCs w:val="22"/>
        </w:rPr>
        <w:t>)</w:t>
      </w:r>
      <w:r w:rsidRPr="00EE1AC1">
        <w:rPr>
          <w:rFonts w:asciiTheme="minorHAnsi" w:hAnsiTheme="minorHAnsi" w:cstheme="minorHAnsi"/>
          <w:sz w:val="22"/>
          <w:szCs w:val="22"/>
        </w:rPr>
        <w:t>, η οποία εκπροσωπείται νόμιμα για την υπογραφή της παρούσας από …………………………….,</w:t>
      </w:r>
    </w:p>
    <w:p w14:paraId="486C73AE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E1AC1">
        <w:rPr>
          <w:rFonts w:asciiTheme="minorHAnsi" w:hAnsiTheme="minorHAnsi" w:cstheme="minorHAnsi"/>
          <w:color w:val="000000"/>
          <w:sz w:val="22"/>
          <w:szCs w:val="22"/>
        </w:rPr>
        <w:t>συμφωνήθηκαν και έγιναν αμοιβαία αποδεκτά τα εξής:</w:t>
      </w:r>
    </w:p>
    <w:p w14:paraId="039EBF25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E1AC1">
        <w:rPr>
          <w:rFonts w:asciiTheme="minorHAnsi" w:hAnsiTheme="minorHAnsi" w:cstheme="minorHAnsi"/>
          <w:b/>
          <w:bCs/>
          <w:sz w:val="22"/>
          <w:szCs w:val="22"/>
        </w:rPr>
        <w:t xml:space="preserve">Άρθρο 1 </w:t>
      </w:r>
    </w:p>
    <w:p w14:paraId="7C179540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Με την υπ’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. </w:t>
      </w:r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της υπ’ </w:t>
      </w:r>
      <w:proofErr w:type="spellStart"/>
      <w:r w:rsidRPr="00EE1AC1">
        <w:rPr>
          <w:rFonts w:asciiTheme="minorHAnsi" w:eastAsia="Calibri" w:hAnsiTheme="minorHAnsi" w:cstheme="minorHAnsi"/>
          <w:sz w:val="22"/>
          <w:szCs w:val="22"/>
        </w:rPr>
        <w:t>αρ</w:t>
      </w:r>
      <w:proofErr w:type="spellEnd"/>
      <w:r w:rsidRPr="00EE1AC1">
        <w:rPr>
          <w:rFonts w:asciiTheme="minorHAnsi" w:eastAsia="Calibri" w:hAnsiTheme="minorHAnsi" w:cstheme="minorHAnsi"/>
          <w:sz w:val="22"/>
          <w:szCs w:val="22"/>
        </w:rPr>
        <w:t>. 31/26.04.2024 Απόφασης της Εκτελεστικής Επιτροπής της Ε.ΥΔ.Α.Π. περί έγκρισης της διενέργειας του διαγωνισμού της Ε.ΥΔ.Α.Π. Α.Ε.</w:t>
      </w:r>
      <w:r w:rsidRPr="00EE1AC1">
        <w:rPr>
          <w:rFonts w:asciiTheme="minorHAnsi" w:hAnsiTheme="minorHAnsi" w:cstheme="minorHAnsi"/>
          <w:sz w:val="22"/>
          <w:szCs w:val="22"/>
        </w:rPr>
        <w:t>, αποφασίσθηκε η διενέργεια ανοικτού δημόσιου ηλεκτρονικού διαγωνισμού άνω των ορίων για την «</w:t>
      </w:r>
      <w:r w:rsidRPr="00EE1AC1">
        <w:rPr>
          <w:rFonts w:asciiTheme="minorHAnsi" w:hAnsiTheme="minorHAnsi" w:cstheme="minorHAnsi"/>
          <w:b/>
          <w:sz w:val="22"/>
          <w:szCs w:val="22"/>
        </w:rPr>
        <w:t>ΠΑΡΟΧΗ ΥΠΗΡΕΣΙΩΝ ΣΥΛΛΟΓΗΣ, ΣΥΣΚΕΥΑΣΙΑΣ, ΣΗΜΑΝΣΗΣ, ΜΕΤΑΦΟΡΑΣ, ΑΠΟΘΗΚΕΥΣΗΣ ΚΑΙ ΤΕΛΙΚΗΣ ΔΙΑΘΕΣΗΣ ΑΜΙΑΝΤΟΤΣΙΜΕΝΤΟΣΩΛΗΝΩΝ ΜΕ ΤΑ ΠΑΡΕΛΚΟΜΕΝΑ ΤΟΥΣ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 xml:space="preserve">» (Δ8073). </w:t>
      </w:r>
    </w:p>
    <w:p w14:paraId="2FC5BBE6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Στο πλαίσιο αυτό, ο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προτίθεται να χορηγήσει συγκεκριμένες εμπιστευτικές πληροφορίες στον Λήπτη, προκειμένου αυτός να υποβάλλει την προσφορά του στο διαγωνισμό για την </w:t>
      </w:r>
      <w:r w:rsidRPr="00EE1AC1">
        <w:rPr>
          <w:rFonts w:asciiTheme="minorHAnsi" w:hAnsiTheme="minorHAnsi" w:cstheme="minorHAnsi"/>
          <w:b/>
          <w:sz w:val="22"/>
          <w:szCs w:val="22"/>
        </w:rPr>
        <w:t>«ΠΑΡΟΧΗ ΥΠΗΡΕΣΙΩΝ ΣΥΛΛΟΓΗΣ, ΣΥΣΚΕΥΑΣΙΑΣ, ΣΗΜΑΝΣΗΣ, ΜΕΤΑΦΟΡΑΣ, ΑΠΟΘΗΚΕΥΣΗΣ ΚΑΙ ΤΕΛΙΚΗΣ ΔΙΑΘΕΣΗΣ ΑΜΙΑΝΤΟΤΣΙΜΕΝΤΟΣΩΛΗΝΩΝ ΜΕ ΤΑ ΠΑΡΕΛΚΟΜΕΝΑ ΤΟΥΣ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>» (</w:t>
      </w:r>
      <w:r w:rsidRPr="00EE1AC1">
        <w:rPr>
          <w:rFonts w:asciiTheme="minorHAnsi" w:hAnsiTheme="minorHAnsi" w:cstheme="minorHAnsi"/>
          <w:bCs/>
          <w:sz w:val="22"/>
          <w:szCs w:val="22"/>
        </w:rPr>
        <w:t>εφεξής, ο</w:t>
      </w:r>
      <w:r w:rsidRPr="00EE1AC1">
        <w:rPr>
          <w:rFonts w:asciiTheme="minorHAnsi" w:hAnsiTheme="minorHAnsi" w:cstheme="minorHAnsi"/>
          <w:b/>
          <w:bCs/>
          <w:sz w:val="22"/>
          <w:szCs w:val="22"/>
        </w:rPr>
        <w:t xml:space="preserve"> «Σκοπός»),</w:t>
      </w:r>
      <w:r w:rsidRPr="00EE1AC1">
        <w:rPr>
          <w:rFonts w:asciiTheme="minorHAnsi" w:hAnsiTheme="minorHAnsi" w:cstheme="minorHAnsi"/>
          <w:sz w:val="22"/>
          <w:szCs w:val="22"/>
        </w:rPr>
        <w:t xml:space="preserve"> και επιθυμεί να διασφαλίσει ότι ο Λήπτης θα διατηρήσει το απόρρητο των εμπιστευτικών πληροφοριών.</w:t>
      </w:r>
    </w:p>
    <w:p w14:paraId="4FC645F0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Πληροφοριών προκειμένου να αξιολογήσει την υποβολή προσφοράς στον εν λόγω διαγωνισμό, τα Μέρη δια της παρούσας προβαίνουν στις κατωτέρω διατυπώσεις ως ειδικότερα ορίζονται.</w:t>
      </w:r>
    </w:p>
    <w:p w14:paraId="0475EACC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  <w:u w:val="single"/>
          <w:lang w:eastAsia="en-US"/>
        </w:rPr>
      </w:pPr>
      <w:r w:rsidRPr="00EE1AC1">
        <w:rPr>
          <w:rFonts w:asciiTheme="minorHAnsi" w:hAnsiTheme="minorHAnsi" w:cstheme="minorHAnsi"/>
          <w:b/>
          <w:sz w:val="22"/>
          <w:szCs w:val="22"/>
          <w:u w:val="single"/>
        </w:rPr>
        <w:t>Άρθρο 2</w:t>
      </w:r>
    </w:p>
    <w:p w14:paraId="3ABD4916" w14:textId="7095EF3A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2.1.</w:t>
      </w:r>
      <w:r w:rsidRPr="00EE1AC1">
        <w:rPr>
          <w:rFonts w:asciiTheme="minorHAnsi" w:hAnsiTheme="minorHAnsi" w:cstheme="minorHAnsi"/>
          <w:sz w:val="22"/>
          <w:szCs w:val="22"/>
        </w:rPr>
        <w:t xml:space="preserve"> Στα πλαίσια του ως άνω Σκοπού, ο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θα παράσχει τις εξής εμπιστευτικές πληροφορίες (και τυχόν διευκρινιστικές πληροφορίες επ’ αυτών): πληροφορίες κατόπιν της επιτόπιας επίσκεψης στον υπαίθριο αποθηκευτικό χώρο της κεντρικής αποθήκης της Ε.ΥΔ.Α.Π. Α.Ε. στο Μενίδι, ως περιγράφεται αναλυτικά στα άρθρα</w:t>
      </w:r>
      <w:r w:rsidR="00815141">
        <w:rPr>
          <w:rFonts w:asciiTheme="minorHAnsi" w:hAnsiTheme="minorHAnsi" w:cstheme="minorHAnsi"/>
          <w:sz w:val="22"/>
          <w:szCs w:val="22"/>
        </w:rPr>
        <w:t xml:space="preserve"> 1.3,</w:t>
      </w:r>
      <w:r w:rsidRPr="00EE1AC1">
        <w:rPr>
          <w:rFonts w:asciiTheme="minorHAnsi" w:hAnsiTheme="minorHAnsi" w:cstheme="minorHAnsi"/>
          <w:sz w:val="22"/>
          <w:szCs w:val="22"/>
        </w:rPr>
        <w:t xml:space="preserve"> 2.1.2 και 2.4.3.1 παρ. δ), της διακήρυξης του ως άνω διαγωνισμού που αφορούν στην </w:t>
      </w:r>
      <w:r w:rsidRPr="00EE1AC1">
        <w:rPr>
          <w:rFonts w:asciiTheme="minorHAnsi" w:hAnsiTheme="minorHAnsi" w:cstheme="minorHAnsi"/>
          <w:b/>
          <w:sz w:val="22"/>
          <w:szCs w:val="22"/>
        </w:rPr>
        <w:t>«ΠΑΡΟΧΗ ΥΠΗΡΕΣΙΩΝ ΣΥΛΛΟΓΗΣ, ΣΥΣΚΕΥΑΣΙΑΣ, ΣΗΜΑΝΣΗΣ, ΜΕΤΑΦΟΡΑΣ, ΑΠΟΘΗΚΕΥΣΗΣ ΚΑΙ ΤΕΛΙΚΗΣ ΔΙΑΘΕΣΗΣ ΑΜΙΑΝΤΟΤΣΙΜΕΝΤΟΣΩΛΗΝΩΝ ΜΕ ΤΑ ΠΑΡΕΛΚΟΜΕΝΑ ΤΟΥΣ»</w:t>
      </w:r>
      <w:r w:rsidRPr="00EE1AC1">
        <w:rPr>
          <w:rFonts w:asciiTheme="minorHAnsi" w:hAnsiTheme="minorHAnsi" w:cstheme="minorHAnsi"/>
          <w:sz w:val="22"/>
          <w:szCs w:val="22"/>
        </w:rPr>
        <w:t xml:space="preserve"> (εφεξής, οι </w:t>
      </w:r>
      <w:r w:rsidRPr="00EE1AC1">
        <w:rPr>
          <w:rFonts w:asciiTheme="minorHAnsi" w:hAnsiTheme="minorHAnsi" w:cstheme="minorHAnsi"/>
          <w:b/>
          <w:sz w:val="22"/>
          <w:szCs w:val="22"/>
        </w:rPr>
        <w:t>«Εμπιστευτικές Πληροφορίες»</w:t>
      </w:r>
      <w:r w:rsidRPr="00EE1AC1">
        <w:rPr>
          <w:rFonts w:asciiTheme="minorHAnsi" w:hAnsiTheme="minorHAnsi" w:cstheme="minorHAnsi"/>
          <w:sz w:val="22"/>
          <w:szCs w:val="22"/>
        </w:rPr>
        <w:t>), των οποίων ο Λήπτης Εμπιστευτικών Πληροφοριών θα λάβει γνώση και θα τις χρησιμοποιήσει στα πλαίσια του Σκοπού.</w:t>
      </w:r>
    </w:p>
    <w:p w14:paraId="0AA99495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2.2.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Οι Εμπιστευτικές Πληροφορίες, υπό οποιαδήποτε μορφή και αν παρασχεθούν από τον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στον Λήπτη Εμπιστευτικών Πληροφοριών, έχουν απόλυτα εμπιστευτικό χαρακτήρα και γνωστοποιούνται στα πλαίσια που αναφέρονται στο άρθρο 1 της παρούσας. </w:t>
      </w:r>
    </w:p>
    <w:p w14:paraId="26B5C576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lastRenderedPageBreak/>
        <w:t>2.3.</w:t>
      </w:r>
      <w:r w:rsidRPr="00EE1AC1">
        <w:rPr>
          <w:rFonts w:asciiTheme="minorHAnsi" w:hAnsiTheme="minorHAnsi" w:cstheme="minorHAnsi"/>
          <w:sz w:val="22"/>
          <w:szCs w:val="22"/>
        </w:rPr>
        <w:t xml:space="preserve"> </w:t>
      </w:r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Η σύναψη ή/και η εκτέλεση της παρούσας Συμφωνίας δεν συνεπάγεται, σε καμία περίπτωση, ούτε υπονοεί με κανέναν τρόπο τη σύναψη της σύμβασης παροχής υπηρεσιών. </w:t>
      </w:r>
    </w:p>
    <w:p w14:paraId="26651596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2.4.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Η χορήγηση των Εμπιστευτικών Πληροφοριών από τον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δεν μπορεί να θεωρηθεί ως μεταβίβαση ή παραχώρηση οποιωνδήποτε δικαιωμάτων πνευματικής ή/και βιομηχανικής ιδιοκτησίας του μέρους αυτού, ενδεικτικά αναφερόμενων των δικαιωμάτων επί σημάτων (ημεδαπών, κοινοτικών ή διεθνών), άλλων διακριτικών γνωρισμάτων της ΕΥΔΑΠ, προϊόντων ή υπηρεσιών του, των δικαιωμάτων ευρεσιτεχνίας, της τεχνογνωσίας του καθώς και άλλων τυχόν δικαιωμάτων. </w:t>
      </w:r>
    </w:p>
    <w:p w14:paraId="0EF9ED8B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2.5.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Ο Λήπτης Εμπιστευτικών Πληροφοριών δύναται να χρησιμοποιήσει τις Εμπιστευτικές Πληροφορίες  μόνο για τον ως άνω Σκοπό και δύναται να τις γνωστοποιεί μέσα στα πλαίσια του Σκοπού μόνο στους υπαλλήλους, συνεργάτες, υπεργολάβους ή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 (εφεξής, οι «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») οι οποίοι, στα πλαίσια της επιχειρηματικής δραστηριότητάς του, απαιτείται να έχουν πρόσβαση για την ικανοποίηση του Σκοπού. Ο Λήπτης Εμπιστευτικών Πληροφοριών αναλαμβάνει με την παρούσα την υποχρέωση να λάβει όλα τα απαραίτητα μέτρα, ώστε η ίδια επιβεβλημένη εχεμύθεια να τηρηθεί και από τους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του.</w:t>
      </w:r>
    </w:p>
    <w:p w14:paraId="251A9D01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2.6.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Για τον ως άνω λόγο οι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που θα χρησιμοποιηθούν από τον Λήπτη Εμπιστευτικών Πληροφοριών, θα έχουν ενημερωθεί και δεσμευθεί προηγουμένως ως προς την εμπιστευτικότητα των εν λόγω Εμπιστευτικών Πληροφοριών. Συνεπώς, ο Λήπτης Εμπιστευτικών Πληροφοριών υποχρεούται να δεσμεύει τους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 για την τήρηση της ως άνω υποχρέωσης. Επιπροσθέτως ο Λήπτης Εμπιστευτικών Πληροφοριών υποχρεούται να ενημερώσει τους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 και για την αστική και ποινική ευθύνη τους σε περίπτωση παράβασης οποιωνδήποτε υποχρεώσεών τους που απορρέουν από την παρούσα Συμφωνία. </w:t>
      </w:r>
    </w:p>
    <w:p w14:paraId="0905E8FD" w14:textId="77777777" w:rsidR="00EE1AC1" w:rsidRPr="00EE1AC1" w:rsidRDefault="00EE1AC1" w:rsidP="00EE1AC1">
      <w:pPr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2.7.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Πληροφοριών, παρά μόνο μέσα στα πλαίσια του ως άνω Σκοπού. Επίσης δεσμεύεται ότι θα επιστρέψει στον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κάθε Εμπιστευτική Πληροφορία και τυχόν αναπαραγωγή της,</w:t>
      </w:r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EE1AC1">
        <w:rPr>
          <w:rFonts w:asciiTheme="minorHAnsi" w:hAnsiTheme="minorHAnsi" w:cstheme="minorHAnsi"/>
          <w:sz w:val="22"/>
          <w:szCs w:val="22"/>
        </w:rPr>
        <w:t>σε οποιαδήποτε μορφή αποθήκευσης ή ανάκτησης, με:</w:t>
      </w:r>
    </w:p>
    <w:p w14:paraId="42C7D92C" w14:textId="77777777" w:rsidR="00EE1AC1" w:rsidRPr="00EE1AC1" w:rsidRDefault="00EE1AC1" w:rsidP="00EE1AC1">
      <w:pPr>
        <w:numPr>
          <w:ilvl w:val="0"/>
          <w:numId w:val="1"/>
        </w:numPr>
        <w:tabs>
          <w:tab w:val="num" w:pos="851"/>
        </w:tabs>
        <w:ind w:left="709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την ολοκλήρωση του Σκοπού και την διαδικασία κατακύρωσης της σύμβασης, ή</w:t>
      </w:r>
    </w:p>
    <w:p w14:paraId="07E34DB8" w14:textId="77777777" w:rsidR="00EE1AC1" w:rsidRPr="00EE1AC1" w:rsidRDefault="00EE1AC1" w:rsidP="00EE1AC1">
      <w:pPr>
        <w:numPr>
          <w:ilvl w:val="0"/>
          <w:numId w:val="1"/>
        </w:numPr>
        <w:tabs>
          <w:tab w:val="num" w:pos="851"/>
        </w:tabs>
        <w:spacing w:after="120"/>
        <w:ind w:left="709" w:firstLine="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την ολοκλήρωση εκτέλεσης της σύμβασης παροχής υπηρεσιών εφόσον κηρυχθεί ανάδοχος.</w:t>
      </w:r>
    </w:p>
    <w:p w14:paraId="3629526D" w14:textId="77777777" w:rsidR="00EE1AC1" w:rsidRPr="00EE1AC1" w:rsidRDefault="00EE1AC1" w:rsidP="00EE1AC1">
      <w:pPr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Συγκεκριμένα, ο Λήπτης, σε οποιαδήποτε περίπτωση καταστεί τρίτο μέρος ως προς τη Διαγωνιστική Διαδικασία (ενδεικτικά, και όχι περιοριστικά, σε περίπτωση που αποκλειστεί, απορριφθεί η προσφορά του, κηρυχθεί έκπτωτος κλπ.) και, σε κάθε περίπτωση, κατόπιν αιτήματος του </w:t>
      </w:r>
      <w:proofErr w:type="spellStart"/>
      <w:r w:rsidRPr="00EE1AC1">
        <w:rPr>
          <w:rFonts w:asciiTheme="minorHAnsi" w:eastAsia="Calibr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 Εμπιστευτικών Πληροφοριών, θα επιστρέψει όλα τα υλικά, τα αντίγραφα και τα αρχεία των Εμπιστευτικών Πληροφοριών στον </w:t>
      </w:r>
      <w:proofErr w:type="spellStart"/>
      <w:r w:rsidRPr="00EE1AC1">
        <w:rPr>
          <w:rFonts w:asciiTheme="minorHAnsi" w:eastAsia="Calibr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 Εμπιστευτικών Πληροφοριών, θα καταστρέψει ή θα διαγράψει οποιαδήποτε Εμπιστευτική Πληροφορία κατέχει,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Πληροφοριών. Ο Λήπτης οφείλει περαιτέρω να παράσχει σχετική υπεύθυνη δήλωση στον </w:t>
      </w:r>
      <w:proofErr w:type="spellStart"/>
      <w:r w:rsidRPr="00EE1AC1">
        <w:rPr>
          <w:rFonts w:asciiTheme="minorHAnsi" w:eastAsia="Calibr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 Εμπιστευτικών Πληροφοριών που θα αναφέρει τα ανωτέρω και επιβεβαιώνει ότι δεν έχουν διατηρηθεί Εμπιστευτικές Πληροφορίες. </w:t>
      </w:r>
      <w:r w:rsidRPr="00EE1AC1">
        <w:rPr>
          <w:rFonts w:asciiTheme="minorHAnsi" w:hAnsiTheme="minorHAnsi" w:cstheme="minorHAnsi"/>
          <w:sz w:val="22"/>
          <w:szCs w:val="22"/>
        </w:rPr>
        <w:t xml:space="preserve">Σε κάθε περίπτωση ο Λήπτης Εμπιστευτικών Πληροφοριών υποχρεούται να τηρήσει απόλυτη εχεμύθεια ως προς τις παρεχόμενες σ’ αυτόν Εμπιστευτικές Πληροφορίες και να μην τις αποκαλύψει, άμεσα ή έμμεσα, προφορικά </w:t>
      </w:r>
    </w:p>
    <w:p w14:paraId="6A4BFD7B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ή εγγράφως ή με οποιονδήποτε άλλο τρόπο σε οποιονδήποτε τρίτο (πλην των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Προστηθέντων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του), χωρίς την προηγούμενη έγγραφη έγκριση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Πληροφοριών. Στην τελευταία αυτή περίπτωση και ο τρίτος θα αναλάβει τις υποχρεώσεις εμπιστευτικότητας της παρούσας Συμφωνίας. </w:t>
      </w:r>
    </w:p>
    <w:p w14:paraId="00484861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Η παρούσα δεν εφαρμόζεται για τις Εμπιστευτικές Πληροφορίες οι οποίες:</w:t>
      </w:r>
    </w:p>
    <w:p w14:paraId="700D6BE8" w14:textId="77777777" w:rsidR="00EE1AC1" w:rsidRPr="00EE1AC1" w:rsidRDefault="00EE1AC1" w:rsidP="00EE1AC1">
      <w:p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(α) Μεταδίδονται με την έγγραφη συναίνεση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και εντός των πλαισίων της εν λόγω έγγραφης συναίνεσης.</w:t>
      </w:r>
    </w:p>
    <w:p w14:paraId="4DF185BD" w14:textId="77777777" w:rsidR="00EE1AC1" w:rsidRPr="00EE1AC1" w:rsidRDefault="00EE1AC1" w:rsidP="00EE1AC1">
      <w:p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(β)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μέσα.</w:t>
      </w:r>
    </w:p>
    <w:p w14:paraId="45A47F73" w14:textId="77777777" w:rsidR="00EE1AC1" w:rsidRPr="00EE1AC1" w:rsidRDefault="00EE1AC1" w:rsidP="00EE1AC1">
      <w:p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lastRenderedPageBreak/>
        <w:t>(γ)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Συμφωνίας.</w:t>
      </w:r>
    </w:p>
    <w:p w14:paraId="52BA25CF" w14:textId="77777777" w:rsidR="00EE1AC1" w:rsidRPr="00EE1AC1" w:rsidRDefault="00EE1AC1" w:rsidP="00EE1AC1">
      <w:pPr>
        <w:spacing w:after="12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(δ) Είναι υποχρεωτικό βάσει νόμου ή δικαστικής διάταξης  να γνωστοποιηθούν, στις Δημόσιες Δικαστικές ή Διοικητικές Αρχές (π.χ. Εθνική Επιτροπή Τηλεπικοινωνιών και Ταχυδρομείων, Επιτροπή Κεφαλαιαγοράς, Χρηματιστήριο κλπ.) υπό τον όρο ότι ο Λήπτης Εμπιστευτικών Πληροφοριών θα ενημερώνει εγγράφως το έτερο Μέρος ώστε να του δίνει τη δυνατότητα να λάβει όλα τα αναγκαία μέτρα.</w:t>
      </w:r>
    </w:p>
    <w:p w14:paraId="4A495788" w14:textId="77777777" w:rsidR="00EE1AC1" w:rsidRPr="00EE1AC1" w:rsidRDefault="00EE1AC1" w:rsidP="00EE1AC1">
      <w:pPr>
        <w:spacing w:after="12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AAFD45E" w14:textId="77777777" w:rsidR="00EE1AC1" w:rsidRPr="00EE1AC1" w:rsidRDefault="00EE1AC1" w:rsidP="00EE1AC1">
      <w:pPr>
        <w:spacing w:after="1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EE1AC1">
        <w:rPr>
          <w:rFonts w:asciiTheme="minorHAnsi" w:hAnsiTheme="minorHAnsi" w:cstheme="minorHAnsi"/>
          <w:b/>
          <w:sz w:val="22"/>
          <w:szCs w:val="22"/>
          <w:u w:val="single"/>
        </w:rPr>
        <w:t xml:space="preserve">Άρθρο 3 </w:t>
      </w:r>
    </w:p>
    <w:p w14:paraId="467323CB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3.1.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Ο Λήπτης Εμπιστευτικών Πληροφοριών ευθύνεται για κάθε ζημία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 από την παράβαση των υποχρεώσεων της παρούσας. Σε περίπτωση παράβασης του καθήκοντος εχεμύθειας εκ μέρους των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Προστηθέντων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του ή του τρίτου, στον οποίο οι Εμπιστευτικές Πληροφορίες ήρθαν σε γνώση του, κατόπιν προηγούμενης έγγραφης συγκατάθεσης του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Παρόχου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Πληροφοριών, ο Λήπτης Εμπιστευτικών Πληροφοριών θα ευθύνεται εις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ολόκληρον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με αυτούς. </w:t>
      </w:r>
    </w:p>
    <w:p w14:paraId="4A30F026" w14:textId="77777777" w:rsidR="00EE1AC1" w:rsidRPr="00EE1AC1" w:rsidRDefault="00EE1AC1" w:rsidP="00EE1AC1">
      <w:pPr>
        <w:spacing w:after="120"/>
        <w:ind w:right="-1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3.2.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Η μη τήρηση των ως άνω υποχρεώσεων αποτελεί σπουδαίο λόγο για την άμεση καταγγελία της σύμβασης μεταξύ των εδώ συμβαλλόμενων Μερών.</w:t>
      </w:r>
      <w:r w:rsidRPr="00EE1AC1">
        <w:rPr>
          <w:rFonts w:asciiTheme="minorHAnsi" w:hAnsiTheme="minorHAnsi" w:cstheme="minorHAnsi"/>
          <w:snapToGrid w:val="0"/>
          <w:sz w:val="22"/>
          <w:szCs w:val="22"/>
        </w:rPr>
        <w:t xml:space="preserve"> Στην περίπτωση αυτή, ο </w:t>
      </w:r>
      <w:proofErr w:type="spellStart"/>
      <w:r w:rsidRPr="00EE1AC1">
        <w:rPr>
          <w:rFonts w:asciiTheme="minorHAnsi" w:hAnsiTheme="minorHAnsi" w:cstheme="minorHAnsi"/>
          <w:snapToGrid w:val="0"/>
          <w:sz w:val="22"/>
          <w:szCs w:val="22"/>
        </w:rPr>
        <w:t>Πάροχος</w:t>
      </w:r>
      <w:proofErr w:type="spellEnd"/>
      <w:r w:rsidRPr="00EE1AC1">
        <w:rPr>
          <w:rFonts w:asciiTheme="minorHAnsi" w:hAnsiTheme="minorHAnsi" w:cstheme="minorHAnsi"/>
          <w:snapToGrid w:val="0"/>
          <w:sz w:val="22"/>
          <w:szCs w:val="22"/>
        </w:rPr>
        <w:t xml:space="preserve"> Εμπιστευτικών  Πληροφοριών επιφυλάσσεται να ασκήσει όλα τα προβλεπόμενα από το νόμο δικαιώματά του</w:t>
      </w:r>
      <w:r w:rsidRPr="00EE1AC1">
        <w:rPr>
          <w:rFonts w:asciiTheme="minorHAnsi" w:hAnsiTheme="minorHAnsi" w:cstheme="minorHAnsi"/>
          <w:sz w:val="22"/>
          <w:szCs w:val="22"/>
        </w:rPr>
        <w:t xml:space="preserve"> και ιδίως του δικαιώματός του για αποζημίωση.</w:t>
      </w:r>
    </w:p>
    <w:p w14:paraId="5279ADA2" w14:textId="77777777" w:rsidR="00EE1AC1" w:rsidRPr="00EE1AC1" w:rsidRDefault="00EE1AC1" w:rsidP="00EE1AC1">
      <w:pPr>
        <w:spacing w:after="120" w:line="276" w:lineRule="auto"/>
        <w:ind w:right="-1"/>
        <w:jc w:val="both"/>
        <w:rPr>
          <w:rFonts w:asciiTheme="minorHAnsi" w:hAnsiTheme="minorHAnsi" w:cstheme="minorHAnsi"/>
          <w:snapToGrid w:val="0"/>
          <w:sz w:val="22"/>
          <w:szCs w:val="22"/>
        </w:rPr>
      </w:pPr>
      <w:r w:rsidRPr="00EE1AC1">
        <w:rPr>
          <w:rFonts w:asciiTheme="minorHAnsi" w:eastAsia="Calibri" w:hAnsiTheme="minorHAnsi" w:cstheme="minorHAnsi"/>
          <w:b/>
          <w:snapToGrid w:val="0"/>
          <w:sz w:val="22"/>
          <w:szCs w:val="22"/>
        </w:rPr>
        <w:t>3.3.</w:t>
      </w:r>
      <w:r w:rsidRPr="00EE1AC1">
        <w:rPr>
          <w:rFonts w:asciiTheme="minorHAnsi" w:eastAsia="Calibri" w:hAnsiTheme="minorHAnsi" w:cstheme="minorHAnsi"/>
          <w:snapToGrid w:val="0"/>
          <w:sz w:val="22"/>
          <w:szCs w:val="22"/>
        </w:rPr>
        <w:t xml:space="preserve">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διηνεκές. </w:t>
      </w:r>
    </w:p>
    <w:p w14:paraId="2106F2CD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3.4.</w:t>
      </w:r>
      <w:r w:rsidRPr="00EE1AC1">
        <w:rPr>
          <w:rFonts w:asciiTheme="minorHAnsi" w:hAnsiTheme="minorHAnsi" w:cstheme="minorHAnsi"/>
          <w:sz w:val="22"/>
          <w:szCs w:val="22"/>
        </w:rPr>
        <w:t xml:space="preserve"> Τα Μέρη συμφωνούν ότι όλοι οι όροι της παρούσας είναι ουσιώδεις.</w:t>
      </w:r>
    </w:p>
    <w:p w14:paraId="229D58DF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3.5.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Η παρούσα Συμφωνία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διέπεται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από το Ελληνικό Δίκαιο. Κάθε διαφορά που σχετίζεται ή απορρέει από την παρούσα θα επιλύεται από τα καθ’ ύλην αρμόδια δικαστήρια της Αθήνας.</w:t>
      </w:r>
    </w:p>
    <w:p w14:paraId="096737E9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eastAsia="Calibri" w:hAnsiTheme="minorHAnsi" w:cstheme="minorHAnsi"/>
          <w:b/>
          <w:sz w:val="22"/>
          <w:szCs w:val="22"/>
        </w:rPr>
        <w:t>3.6.</w:t>
      </w:r>
      <w:r w:rsidRPr="00EE1AC1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EE1AC1">
        <w:rPr>
          <w:rFonts w:asciiTheme="minorHAnsi" w:hAnsiTheme="minorHAnsi" w:cstheme="minorHAnsi"/>
          <w:sz w:val="22"/>
          <w:szCs w:val="22"/>
        </w:rPr>
        <w:t>Ο Λήπτης Εμπιστευτικών Πληροφοριών δύναται να ορίσει οποιοδήποτε άλλο/α πρόσωπο/α ως εξουσιοδοτημένο/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ους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παραλήπτη/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, καθώς και να γνωστοποιήσει νέα στοιχεία επικοινωνίας σε περίπτωση αλλαγής τους, με έγγραφη γνωστοποίηση προς τον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Πάροχο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Εμπιστευτικών Πληροφοριών. Σε αυτή την περίπτωση, ο Λήπτης οφείλει να διασφαλίζει ότι τα πρόσωπα που έχει ορίσει ως εξουσιοδοτημένους παραλήπτες του, συμμορφώνονται πλήρως με τους όρους εμπιστευτικότητας της παρούσας Συμφωνίας.</w:t>
      </w:r>
    </w:p>
    <w:p w14:paraId="57D89167" w14:textId="77777777" w:rsidR="00EE1AC1" w:rsidRPr="00EE1AC1" w:rsidRDefault="00EE1AC1" w:rsidP="00EE1AC1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Η παρούσα Συμφωνία αποτελεί αναπόσπαστο μέρος της υπ’ 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αριθμ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. </w:t>
      </w:r>
      <w:r w:rsidRPr="00EE1AC1">
        <w:rPr>
          <w:rFonts w:asciiTheme="minorHAnsi" w:hAnsiTheme="minorHAnsi" w:cstheme="minorHAnsi"/>
          <w:b/>
          <w:sz w:val="22"/>
          <w:szCs w:val="22"/>
        </w:rPr>
        <w:t>Δ8073</w:t>
      </w:r>
      <w:r w:rsidRPr="00EE1AC1">
        <w:rPr>
          <w:rFonts w:asciiTheme="minorHAnsi" w:hAnsiTheme="minorHAnsi" w:cstheme="minorHAnsi"/>
          <w:sz w:val="22"/>
          <w:szCs w:val="22"/>
        </w:rPr>
        <w:t xml:space="preserve"> Διακήρυξης.</w:t>
      </w:r>
    </w:p>
    <w:p w14:paraId="2A4EF941" w14:textId="77777777" w:rsidR="00EE1AC1" w:rsidRPr="00EE1AC1" w:rsidRDefault="00EE1AC1" w:rsidP="00EE1AC1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>Για τους σκοπούς της παρούσας, ο Λήπτης ορίζει το/τα ακόλουθο/α πρόσωπο/α ως εξουσιοδοτημένο/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ους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παραλήπτη/</w:t>
      </w:r>
      <w:proofErr w:type="spellStart"/>
      <w:r w:rsidRPr="00EE1AC1">
        <w:rPr>
          <w:rFonts w:asciiTheme="minorHAnsi" w:hAnsiTheme="minorHAnsi" w:cstheme="minorHAnsi"/>
          <w:sz w:val="22"/>
          <w:szCs w:val="22"/>
        </w:rPr>
        <w:t>ες</w:t>
      </w:r>
      <w:proofErr w:type="spellEnd"/>
      <w:r w:rsidRPr="00EE1AC1">
        <w:rPr>
          <w:rFonts w:asciiTheme="minorHAnsi" w:hAnsiTheme="minorHAnsi" w:cstheme="minorHAnsi"/>
          <w:sz w:val="22"/>
          <w:szCs w:val="22"/>
        </w:rPr>
        <w:t xml:space="preserve"> των Εμπιστευτικών Πληροφοριών ως εξής:</w:t>
      </w:r>
    </w:p>
    <w:p w14:paraId="32BD0E7A" w14:textId="77777777" w:rsidR="00EE1AC1" w:rsidRPr="00EE1AC1" w:rsidRDefault="00EE1AC1" w:rsidP="00EE1AC1">
      <w:pPr>
        <w:numPr>
          <w:ilvl w:val="0"/>
          <w:numId w:val="2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…………………………………. </w:t>
      </w:r>
      <w:r w:rsidRPr="00EE1AC1">
        <w:rPr>
          <w:rFonts w:asciiTheme="minorHAnsi" w:hAnsiTheme="minorHAnsi" w:cstheme="minorHAnsi"/>
          <w:b/>
          <w:sz w:val="22"/>
          <w:szCs w:val="22"/>
        </w:rPr>
        <w:t>από την Ε.ΥΔ.Α.Π. Α.Ε.</w:t>
      </w:r>
      <w:r w:rsidRPr="00EE1AC1">
        <w:rPr>
          <w:rFonts w:asciiTheme="minorHAnsi" w:hAnsiTheme="minorHAnsi" w:cstheme="minorHAnsi"/>
          <w:sz w:val="22"/>
          <w:szCs w:val="22"/>
        </w:rPr>
        <w:t xml:space="preserve"> και</w:t>
      </w:r>
    </w:p>
    <w:p w14:paraId="19E12C53" w14:textId="77777777" w:rsidR="00EE1AC1" w:rsidRPr="00EE1AC1" w:rsidRDefault="00EE1AC1" w:rsidP="00EE1AC1">
      <w:pPr>
        <w:numPr>
          <w:ilvl w:val="0"/>
          <w:numId w:val="2"/>
        </w:numPr>
        <w:spacing w:after="120"/>
        <w:ind w:left="709" w:hanging="349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E1AC1">
        <w:rPr>
          <w:rFonts w:asciiTheme="minorHAnsi" w:hAnsiTheme="minorHAnsi" w:cstheme="minorHAnsi"/>
          <w:sz w:val="22"/>
          <w:szCs w:val="22"/>
        </w:rPr>
        <w:t xml:space="preserve">…………………………………. </w:t>
      </w:r>
      <w:r w:rsidRPr="00EE1AC1">
        <w:rPr>
          <w:rFonts w:asciiTheme="minorHAnsi" w:hAnsiTheme="minorHAnsi" w:cstheme="minorHAnsi"/>
          <w:b/>
          <w:sz w:val="22"/>
          <w:szCs w:val="22"/>
        </w:rPr>
        <w:t>από την εταιρεία με την επωνυμία «………………..» και με διακριτικό τίτλο «……………..»</w:t>
      </w:r>
      <w:r w:rsidRPr="00EE1AC1">
        <w:rPr>
          <w:rFonts w:asciiTheme="minorHAnsi" w:hAnsiTheme="minorHAnsi" w:cstheme="minorHAnsi"/>
          <w:sz w:val="22"/>
          <w:szCs w:val="22"/>
        </w:rPr>
        <w:t>.</w:t>
      </w:r>
    </w:p>
    <w:p w14:paraId="7824DC70" w14:textId="77777777" w:rsidR="00EE1AC1" w:rsidRPr="00EE1AC1" w:rsidRDefault="00EE1AC1" w:rsidP="00EE1AC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299ABE" w14:textId="77777777" w:rsidR="00EE1AC1" w:rsidRPr="00EE1AC1" w:rsidRDefault="00EE1AC1" w:rsidP="00EE1AC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E1AC1">
        <w:rPr>
          <w:rFonts w:asciiTheme="minorHAnsi" w:hAnsiTheme="minorHAnsi" w:cstheme="minorHAnsi"/>
          <w:b/>
          <w:sz w:val="22"/>
          <w:szCs w:val="22"/>
        </w:rPr>
        <w:t>ΤΑ ΜΕΡΗ</w:t>
      </w:r>
    </w:p>
    <w:tbl>
      <w:tblPr>
        <w:tblpPr w:leftFromText="180" w:rightFromText="180" w:vertAnchor="text" w:horzAnchor="margin" w:tblpXSpec="center" w:tblpY="19"/>
        <w:tblW w:w="8296" w:type="dxa"/>
        <w:tblLayout w:type="fixed"/>
        <w:tblLook w:val="04A0" w:firstRow="1" w:lastRow="0" w:firstColumn="1" w:lastColumn="0" w:noHBand="0" w:noVBand="1"/>
      </w:tblPr>
      <w:tblGrid>
        <w:gridCol w:w="3480"/>
        <w:gridCol w:w="4816"/>
      </w:tblGrid>
      <w:tr w:rsidR="00D16516" w:rsidRPr="00EE1AC1" w14:paraId="6A8E5AAC" w14:textId="77777777" w:rsidTr="00D16516">
        <w:trPr>
          <w:trHeight w:val="271"/>
        </w:trPr>
        <w:tc>
          <w:tcPr>
            <w:tcW w:w="3480" w:type="dxa"/>
            <w:vAlign w:val="center"/>
          </w:tcPr>
          <w:p w14:paraId="1042DA51" w14:textId="77777777" w:rsidR="00D16516" w:rsidRPr="00EE1AC1" w:rsidRDefault="00D16516" w:rsidP="00D16516">
            <w:pPr>
              <w:ind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FBE03A7" w14:textId="77777777" w:rsidR="00D16516" w:rsidRPr="00EE1AC1" w:rsidRDefault="00D16516" w:rsidP="00D16516">
            <w:pPr>
              <w:ind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1A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Για την «Ε.ΥΔ.Α.Π. Α.Ε. »</w:t>
            </w:r>
          </w:p>
          <w:p w14:paraId="679F20A4" w14:textId="77777777" w:rsidR="00D16516" w:rsidRPr="00EE1AC1" w:rsidRDefault="00D16516" w:rsidP="00D16516">
            <w:pPr>
              <w:ind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EB420E6" w14:textId="77777777" w:rsidR="00D16516" w:rsidRPr="00EE1AC1" w:rsidRDefault="00D16516" w:rsidP="00D16516">
            <w:pPr>
              <w:ind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6DF8B69" w14:textId="77777777" w:rsidR="00D16516" w:rsidRPr="00EE1AC1" w:rsidRDefault="00D16516" w:rsidP="00D16516">
            <w:pPr>
              <w:keepNext/>
              <w:ind w:right="-51"/>
              <w:jc w:val="center"/>
              <w:outlineLvl w:val="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8F40BFF" w14:textId="77777777" w:rsidR="00D16516" w:rsidRPr="00EE1AC1" w:rsidRDefault="00D16516" w:rsidP="00D16516">
            <w:pPr>
              <w:ind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1A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……………………………..</w:t>
            </w:r>
          </w:p>
        </w:tc>
        <w:tc>
          <w:tcPr>
            <w:tcW w:w="4816" w:type="dxa"/>
            <w:vAlign w:val="center"/>
          </w:tcPr>
          <w:p w14:paraId="157CE8BE" w14:textId="77777777" w:rsidR="00D16516" w:rsidRPr="00EE1AC1" w:rsidRDefault="00D16516" w:rsidP="00D16516">
            <w:pPr>
              <w:ind w:right="-51" w:firstLine="109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3F96FDA" w14:textId="77777777" w:rsidR="00D16516" w:rsidRPr="00EE1AC1" w:rsidRDefault="00D16516" w:rsidP="00D16516">
            <w:pPr>
              <w:ind w:right="-51" w:firstLine="109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1A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Για την «…………….»</w:t>
            </w:r>
          </w:p>
          <w:p w14:paraId="4344EC31" w14:textId="77777777" w:rsidR="00D16516" w:rsidRPr="00EE1AC1" w:rsidRDefault="00D16516" w:rsidP="00D16516">
            <w:pPr>
              <w:ind w:right="-51" w:firstLine="109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GoBack"/>
            <w:bookmarkEnd w:id="1"/>
          </w:p>
          <w:p w14:paraId="4625E027" w14:textId="77777777" w:rsidR="00D16516" w:rsidRPr="00EE1AC1" w:rsidRDefault="00D16516" w:rsidP="00D16516">
            <w:pPr>
              <w:ind w:right="-51" w:firstLine="109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13169B4F" w14:textId="77777777" w:rsidR="00D16516" w:rsidRPr="00EE1AC1" w:rsidRDefault="00D16516" w:rsidP="00D16516">
            <w:pPr>
              <w:ind w:right="-51" w:firstLine="109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550DF2B" w14:textId="77777777" w:rsidR="00D16516" w:rsidRPr="00EE1AC1" w:rsidRDefault="00D16516" w:rsidP="00D16516">
            <w:pPr>
              <w:ind w:left="647" w:right="-51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E1AC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      ……………………………</w:t>
            </w:r>
          </w:p>
        </w:tc>
      </w:tr>
    </w:tbl>
    <w:p w14:paraId="0C222DCA" w14:textId="77777777" w:rsidR="00EE1AC1" w:rsidRPr="00EE1AC1" w:rsidRDefault="00EE1AC1" w:rsidP="00EE1AC1">
      <w:pPr>
        <w:spacing w:after="120"/>
        <w:jc w:val="both"/>
        <w:rPr>
          <w:rFonts w:asciiTheme="minorHAnsi" w:eastAsiaTheme="minorHAnsi" w:hAnsiTheme="minorHAnsi" w:cstheme="minorHAnsi"/>
          <w:sz w:val="22"/>
          <w:szCs w:val="22"/>
        </w:rPr>
      </w:pPr>
    </w:p>
    <w:p w14:paraId="1F4A5A9F" w14:textId="77777777" w:rsidR="007C67E1" w:rsidRPr="00EE1AC1" w:rsidRDefault="007C67E1" w:rsidP="00EE1AC1">
      <w:pPr>
        <w:rPr>
          <w:rFonts w:asciiTheme="minorHAnsi" w:hAnsiTheme="minorHAnsi" w:cstheme="minorHAnsi"/>
        </w:rPr>
      </w:pPr>
    </w:p>
    <w:sectPr w:rsidR="007C67E1" w:rsidRPr="00EE1AC1" w:rsidSect="00D16516">
      <w:headerReference w:type="default" r:id="rId8"/>
      <w:footerReference w:type="default" r:id="rId9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5D30CE" w14:textId="77777777" w:rsidR="008639DA" w:rsidRDefault="008639DA" w:rsidP="007C67E1">
      <w:r>
        <w:separator/>
      </w:r>
    </w:p>
  </w:endnote>
  <w:endnote w:type="continuationSeparator" w:id="0">
    <w:p w14:paraId="65FFF692" w14:textId="77777777" w:rsidR="008639DA" w:rsidRDefault="008639DA" w:rsidP="007C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1415609"/>
      <w:docPartObj>
        <w:docPartGallery w:val="Page Numbers (Bottom of Page)"/>
        <w:docPartUnique/>
      </w:docPartObj>
    </w:sdtPr>
    <w:sdtContent>
      <w:p w14:paraId="5F175315" w14:textId="56E00FAA" w:rsidR="00D16516" w:rsidRDefault="00D165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FED863B" w14:textId="77777777" w:rsidR="00D16516" w:rsidRDefault="00D165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C4E177" w14:textId="77777777" w:rsidR="008639DA" w:rsidRDefault="008639DA" w:rsidP="007C67E1">
      <w:r>
        <w:separator/>
      </w:r>
    </w:p>
  </w:footnote>
  <w:footnote w:type="continuationSeparator" w:id="0">
    <w:p w14:paraId="72468C40" w14:textId="77777777" w:rsidR="008639DA" w:rsidRDefault="008639DA" w:rsidP="007C6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478F7" w14:textId="6C52C4B2" w:rsidR="00EE1AC1" w:rsidRDefault="00EE1AC1">
    <w:pPr>
      <w:pStyle w:val="a7"/>
    </w:pPr>
    <w:r>
      <w:rPr>
        <w:rFonts w:ascii="Calibri" w:eastAsia="Arial" w:hAnsi="Calibri"/>
        <w:noProof/>
        <w:sz w:val="24"/>
      </w:rPr>
      <w:drawing>
        <wp:inline distT="0" distB="0" distL="0" distR="0" wp14:anchorId="3E50C5D1" wp14:editId="3BC1C528">
          <wp:extent cx="1560830" cy="353695"/>
          <wp:effectExtent l="0" t="0" r="1270" b="8255"/>
          <wp:docPr id="11" name="Εικόνα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6002A"/>
    <w:multiLevelType w:val="hybridMultilevel"/>
    <w:tmpl w:val="014AB2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E4925"/>
    <w:multiLevelType w:val="multilevel"/>
    <w:tmpl w:val="C226B34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70B"/>
    <w:rsid w:val="000066B8"/>
    <w:rsid w:val="00014E07"/>
    <w:rsid w:val="000526F0"/>
    <w:rsid w:val="000E2DE4"/>
    <w:rsid w:val="00114C0D"/>
    <w:rsid w:val="001C370B"/>
    <w:rsid w:val="00342CAF"/>
    <w:rsid w:val="00424C35"/>
    <w:rsid w:val="005202C1"/>
    <w:rsid w:val="0056754A"/>
    <w:rsid w:val="006671CF"/>
    <w:rsid w:val="00692CD9"/>
    <w:rsid w:val="007C67E1"/>
    <w:rsid w:val="00815141"/>
    <w:rsid w:val="008639DA"/>
    <w:rsid w:val="008A1846"/>
    <w:rsid w:val="009D42CE"/>
    <w:rsid w:val="00D16516"/>
    <w:rsid w:val="00DA4119"/>
    <w:rsid w:val="00DD1641"/>
    <w:rsid w:val="00EE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73EE5"/>
  <w15:chartTrackingRefBased/>
  <w15:docId w15:val="{2DD8AC44-8E83-4742-B927-673E185F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E1A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heading 2"/>
    <w:basedOn w:val="a"/>
    <w:next w:val="a"/>
    <w:link w:val="2Char"/>
    <w:rsid w:val="00EE1AC1"/>
    <w:pPr>
      <w:keepNext/>
      <w:keepLines/>
      <w:spacing w:before="360" w:after="80"/>
      <w:outlineLvl w:val="1"/>
    </w:pPr>
    <w:rPr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nhideWhenUsed/>
    <w:rsid w:val="0056754A"/>
    <w:rPr>
      <w:sz w:val="16"/>
      <w:szCs w:val="16"/>
    </w:rPr>
  </w:style>
  <w:style w:type="paragraph" w:styleId="a4">
    <w:name w:val="annotation text"/>
    <w:basedOn w:val="a"/>
    <w:link w:val="Char"/>
    <w:uiPriority w:val="99"/>
    <w:unhideWhenUsed/>
    <w:rsid w:val="0056754A"/>
  </w:style>
  <w:style w:type="character" w:customStyle="1" w:styleId="Char">
    <w:name w:val="Κείμενο σχολίου Char"/>
    <w:basedOn w:val="a0"/>
    <w:link w:val="a4"/>
    <w:uiPriority w:val="99"/>
    <w:rsid w:val="0056754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56754A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56754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C67E1"/>
    <w:pPr>
      <w:ind w:left="720"/>
      <w:contextualSpacing/>
    </w:pPr>
  </w:style>
  <w:style w:type="paragraph" w:styleId="a7">
    <w:name w:val="header"/>
    <w:basedOn w:val="a"/>
    <w:link w:val="Char1"/>
    <w:uiPriority w:val="99"/>
    <w:unhideWhenUsed/>
    <w:rsid w:val="007C67E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7"/>
    <w:uiPriority w:val="99"/>
    <w:rsid w:val="007C67E1"/>
  </w:style>
  <w:style w:type="paragraph" w:styleId="a8">
    <w:name w:val="footer"/>
    <w:basedOn w:val="a"/>
    <w:link w:val="Char2"/>
    <w:uiPriority w:val="99"/>
    <w:unhideWhenUsed/>
    <w:rsid w:val="007C67E1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8"/>
    <w:uiPriority w:val="99"/>
    <w:rsid w:val="007C67E1"/>
  </w:style>
  <w:style w:type="character" w:customStyle="1" w:styleId="2Char">
    <w:name w:val="Επικεφαλίδα 2 Char"/>
    <w:basedOn w:val="a0"/>
    <w:link w:val="2"/>
    <w:rsid w:val="00EE1AC1"/>
    <w:rPr>
      <w:rFonts w:ascii="Times New Roman" w:eastAsia="Times New Roman" w:hAnsi="Times New Roman" w:cs="Times New Roman"/>
      <w:b/>
      <w:sz w:val="36"/>
      <w:szCs w:val="3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B5AB4-9BA7-4E26-954A-26631751F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1576</Words>
  <Characters>8513</Characters>
  <Application>Microsoft Office Word</Application>
  <DocSecurity>0</DocSecurity>
  <Lines>70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ΚΑΡΑΝΙΚΟΛΑΣ ΒΑΣΙΛΕΙΟΣ</dc:creator>
  <cp:keywords/>
  <dc:description/>
  <cp:lastModifiedBy>Ξυραφάκης Γεώργιος</cp:lastModifiedBy>
  <cp:revision>15</cp:revision>
  <cp:lastPrinted>2022-11-17T09:25:00Z</cp:lastPrinted>
  <dcterms:created xsi:type="dcterms:W3CDTF">2022-11-17T09:14:00Z</dcterms:created>
  <dcterms:modified xsi:type="dcterms:W3CDTF">2024-08-12T10:37:00Z</dcterms:modified>
</cp:coreProperties>
</file>